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7B88" w:rsidRDefault="00C77B88" w:rsidP="00C77B88">
      <w:pPr>
        <w:jc w:val="center"/>
        <w:rPr>
          <w:rFonts w:ascii="Times New Roman" w:hAnsi="Times New Roman" w:cs="Times New Roman"/>
          <w:b/>
          <w:sz w:val="24"/>
          <w:szCs w:val="24"/>
        </w:rPr>
      </w:pPr>
    </w:p>
    <w:p w:rsidR="00C77B88" w:rsidRDefault="00C77B88" w:rsidP="00C77B88">
      <w:pPr>
        <w:jc w:val="center"/>
        <w:rPr>
          <w:rFonts w:ascii="Times New Roman" w:hAnsi="Times New Roman" w:cs="Times New Roman"/>
          <w:b/>
          <w:sz w:val="24"/>
          <w:szCs w:val="24"/>
        </w:rPr>
      </w:pPr>
    </w:p>
    <w:p w:rsidR="00C77B88" w:rsidRPr="00C77B88" w:rsidRDefault="00C77B88" w:rsidP="00C77B88">
      <w:pPr>
        <w:pStyle w:val="Sinespaciado"/>
        <w:jc w:val="center"/>
        <w:rPr>
          <w:rFonts w:ascii="Times New Roman" w:eastAsia="Times New Roman" w:hAnsi="Times New Roman" w:cs="Times New Roman"/>
          <w:b/>
          <w:sz w:val="24"/>
          <w:szCs w:val="24"/>
          <w:lang w:eastAsia="es-CO"/>
        </w:rPr>
      </w:pPr>
      <w:r w:rsidRPr="00C77B88">
        <w:rPr>
          <w:rFonts w:ascii="Times New Roman" w:eastAsia="Times New Roman" w:hAnsi="Times New Roman" w:cs="Times New Roman"/>
          <w:b/>
          <w:sz w:val="24"/>
          <w:szCs w:val="24"/>
          <w:lang w:eastAsia="es-CO"/>
        </w:rPr>
        <w:t>¿CÓMO CADA MIEMBRO DE UNA COMUNIDAD CONTRIBUYE A LA CONSTRUCCIÓN DE UNA NUEVA SOCIEDAD?</w:t>
      </w:r>
    </w:p>
    <w:p w:rsidR="00C77B88" w:rsidRDefault="00C77B88" w:rsidP="00C77B88">
      <w:pPr>
        <w:pStyle w:val="Sinespaciado"/>
        <w:jc w:val="center"/>
        <w:rPr>
          <w:rFonts w:ascii="Times New Roman" w:hAnsi="Times New Roman" w:cs="Times New Roman"/>
          <w:sz w:val="24"/>
          <w:szCs w:val="24"/>
        </w:rPr>
      </w:pPr>
      <w:bookmarkStart w:id="0" w:name="_GoBack"/>
      <w:bookmarkEnd w:id="0"/>
    </w:p>
    <w:p w:rsidR="00C77B88" w:rsidRDefault="00C77B88" w:rsidP="00C77B88">
      <w:pPr>
        <w:pStyle w:val="Sinespaciado"/>
        <w:jc w:val="center"/>
        <w:rPr>
          <w:rFonts w:ascii="Times New Roman" w:hAnsi="Times New Roman" w:cs="Times New Roman"/>
          <w:sz w:val="24"/>
        </w:rPr>
      </w:pPr>
      <w:r>
        <w:rPr>
          <w:rFonts w:ascii="Times New Roman" w:hAnsi="Times New Roman" w:cs="Times New Roman"/>
          <w:sz w:val="24"/>
          <w:szCs w:val="24"/>
        </w:rPr>
        <w:t>P</w:t>
      </w:r>
      <w:r w:rsidRPr="00BB4D26">
        <w:rPr>
          <w:rFonts w:ascii="Times New Roman" w:hAnsi="Times New Roman" w:cs="Times New Roman"/>
          <w:sz w:val="24"/>
          <w:szCs w:val="24"/>
        </w:rPr>
        <w:t xml:space="preserve">or: </w:t>
      </w:r>
      <w:r>
        <w:rPr>
          <w:rFonts w:ascii="Times New Roman" w:hAnsi="Times New Roman" w:cs="Times New Roman"/>
          <w:sz w:val="24"/>
          <w:szCs w:val="24"/>
        </w:rPr>
        <w:t>d</w:t>
      </w:r>
      <w:r w:rsidRPr="00F24FEC">
        <w:rPr>
          <w:rFonts w:ascii="Times New Roman" w:hAnsi="Times New Roman" w:cs="Times New Roman"/>
          <w:sz w:val="24"/>
          <w:szCs w:val="24"/>
        </w:rPr>
        <w:t xml:space="preserve">isertación ética </w:t>
      </w:r>
      <w:r>
        <w:rPr>
          <w:rFonts w:ascii="Times New Roman" w:hAnsi="Times New Roman" w:cs="Times New Roman"/>
          <w:sz w:val="24"/>
          <w:szCs w:val="24"/>
        </w:rPr>
        <w:t xml:space="preserve">grupal del grado </w:t>
      </w:r>
      <w:r>
        <w:rPr>
          <w:rFonts w:ascii="Times New Roman" w:hAnsi="Times New Roman" w:cs="Times New Roman"/>
          <w:sz w:val="24"/>
          <w:szCs w:val="24"/>
        </w:rPr>
        <w:t>10</w:t>
      </w:r>
      <w:r w:rsidRPr="00F24FEC">
        <w:rPr>
          <w:rFonts w:ascii="Times New Roman" w:hAnsi="Times New Roman" w:cs="Times New Roman"/>
          <w:sz w:val="24"/>
          <w:szCs w:val="24"/>
        </w:rPr>
        <w:t>C</w:t>
      </w:r>
      <w:r>
        <w:rPr>
          <w:rFonts w:ascii="Times New Roman" w:hAnsi="Times New Roman" w:cs="Times New Roman"/>
          <w:sz w:val="24"/>
          <w:szCs w:val="24"/>
        </w:rPr>
        <w:t>.</w:t>
      </w:r>
    </w:p>
    <w:p w:rsidR="00C77B88" w:rsidRDefault="00C77B88" w:rsidP="00C37E80">
      <w:pPr>
        <w:spacing w:line="360" w:lineRule="auto"/>
        <w:rPr>
          <w:rFonts w:ascii="Times New Roman" w:hAnsi="Times New Roman" w:cs="Times New Roman"/>
          <w:sz w:val="24"/>
          <w:szCs w:val="24"/>
          <w:lang w:val="es-CO"/>
        </w:rPr>
      </w:pPr>
    </w:p>
    <w:p w:rsidR="00C37E80" w:rsidRPr="00A23540" w:rsidRDefault="00C37E80" w:rsidP="00C77B88">
      <w:pPr>
        <w:spacing w:line="360" w:lineRule="auto"/>
        <w:jc w:val="both"/>
        <w:rPr>
          <w:rFonts w:ascii="Times New Roman" w:hAnsi="Times New Roman" w:cs="Times New Roman"/>
          <w:sz w:val="24"/>
          <w:szCs w:val="24"/>
          <w:lang w:val="es-CO"/>
        </w:rPr>
      </w:pPr>
      <w:r w:rsidRPr="00A23540">
        <w:rPr>
          <w:rFonts w:ascii="Times New Roman" w:hAnsi="Times New Roman" w:cs="Times New Roman"/>
          <w:sz w:val="24"/>
          <w:szCs w:val="24"/>
          <w:lang w:val="es-CO"/>
        </w:rPr>
        <w:t>Es difícil creer cómo es posible que las personas que mayor daño hacen, son más recordadas, que las que durante toda su vida buscaron el bien común. Inculcar valores como el respeto y la solidaridad son importantes para la formación de seres excelentes y capaces de tomar decisiones, sin embargo, no es lo único que se necesita para lograrlo; se necesita saber que el mundo es un terreno compartido en el que si no se conocen y rigen los derechos humanos es imposible convivir. En este orden de ideas, el objetivo del texto es explicar qué tipo de factores externos e internos no fomentan la paz en Colombia, para ello se hará referencia de la situación de San José de Apartadó.</w:t>
      </w:r>
    </w:p>
    <w:p w:rsidR="0064382D" w:rsidRDefault="0064382D" w:rsidP="00C77B88">
      <w:pPr>
        <w:spacing w:line="360" w:lineRule="auto"/>
        <w:jc w:val="both"/>
        <w:rPr>
          <w:rFonts w:ascii="Times New Roman" w:hAnsi="Times New Roman" w:cs="Times New Roman"/>
          <w:sz w:val="24"/>
          <w:szCs w:val="24"/>
          <w:lang w:val="es-CO"/>
        </w:rPr>
      </w:pPr>
      <w:r w:rsidRPr="00A23540">
        <w:rPr>
          <w:rFonts w:ascii="Times New Roman" w:hAnsi="Times New Roman" w:cs="Times New Roman"/>
          <w:sz w:val="24"/>
          <w:szCs w:val="24"/>
          <w:lang w:val="es-CO"/>
        </w:rPr>
        <w:t>En la comunidad de San José de Apartadó en el Urabá</w:t>
      </w:r>
      <w:r>
        <w:rPr>
          <w:rFonts w:ascii="Times New Roman" w:hAnsi="Times New Roman" w:cs="Times New Roman"/>
          <w:sz w:val="24"/>
          <w:szCs w:val="24"/>
          <w:lang w:val="es-CO"/>
        </w:rPr>
        <w:t xml:space="preserve"> </w:t>
      </w:r>
      <w:r w:rsidRPr="00A23540">
        <w:rPr>
          <w:rFonts w:ascii="Times New Roman" w:hAnsi="Times New Roman" w:cs="Times New Roman"/>
          <w:sz w:val="24"/>
          <w:szCs w:val="24"/>
          <w:lang w:val="es-CO"/>
        </w:rPr>
        <w:t xml:space="preserve">antioqueño, ronda el miedo entre sus habitantes debido a los previos ataques y agresiones que han vivido por parte del acoso de los actores armados. Lo dramático es que cuando quieren denunciar la situación ante entes políticos como son el gobierno nacional o departamental, las autoridades policiales o militares, no son escuchados. En esta comunidad se violan constantemente los derechos humanos lo cual perjudica y desordena el poder judicial de la zona, de forma que los guerrilleros en este caso empiezan a tomar control sobre las veredas obligando a los campesinos a abandonar su vida totalmente y maltratando a los que no obedezcan, paz es lo que falta allí. La paz es todo aquello que busque mantener la tranquilidad interior del ser, encontrarse con ella no es difícil, lo difícil es preservarla y compartirla con los demás, actualmente se cree que este derecho se ha convertido en un deber y es necesario cumplir con el o no existe, pero </w:t>
      </w:r>
      <w:r w:rsidR="00C77B88" w:rsidRPr="00A23540">
        <w:rPr>
          <w:rFonts w:ascii="Times New Roman" w:hAnsi="Times New Roman" w:cs="Times New Roman"/>
          <w:sz w:val="24"/>
          <w:szCs w:val="24"/>
          <w:lang w:val="es-CO"/>
        </w:rPr>
        <w:t>más</w:t>
      </w:r>
      <w:r w:rsidRPr="00A23540">
        <w:rPr>
          <w:rFonts w:ascii="Times New Roman" w:hAnsi="Times New Roman" w:cs="Times New Roman"/>
          <w:sz w:val="24"/>
          <w:szCs w:val="24"/>
          <w:lang w:val="es-CO"/>
        </w:rPr>
        <w:t xml:space="preserve"> allá de esto consideramos que nos estamos quedando estancados en que es y no si estamos viviendo o no.</w:t>
      </w:r>
    </w:p>
    <w:p w:rsidR="00C37E80" w:rsidRPr="00A23540" w:rsidRDefault="00C37E80" w:rsidP="00C77B88">
      <w:pPr>
        <w:spacing w:line="360" w:lineRule="auto"/>
        <w:jc w:val="both"/>
        <w:rPr>
          <w:rFonts w:ascii="Times New Roman" w:hAnsi="Times New Roman" w:cs="Times New Roman"/>
          <w:sz w:val="24"/>
          <w:szCs w:val="24"/>
          <w:lang w:val="es-CO"/>
        </w:rPr>
      </w:pPr>
      <w:r w:rsidRPr="00A23540">
        <w:rPr>
          <w:rFonts w:ascii="Times New Roman" w:hAnsi="Times New Roman" w:cs="Times New Roman"/>
          <w:sz w:val="24"/>
          <w:szCs w:val="24"/>
          <w:lang w:val="es-CO"/>
        </w:rPr>
        <w:t>La comunidad de San José de Apartado se decidió declararse neutral porque en su pueblo ocurrieron hechos violentos, que provocan descontento e indignación entre todos sus habitantes, que conjuntamente decidieron que “no vamos a convivir con gente que han sido nuestros victimarios”. Para que la población de apartado pudi</w:t>
      </w:r>
      <w:r>
        <w:rPr>
          <w:rFonts w:ascii="Times New Roman" w:hAnsi="Times New Roman" w:cs="Times New Roman"/>
          <w:sz w:val="24"/>
          <w:szCs w:val="24"/>
          <w:lang w:val="es-CO"/>
        </w:rPr>
        <w:t>era cumplir su objetivo, que era</w:t>
      </w:r>
      <w:r w:rsidRPr="00A23540">
        <w:rPr>
          <w:rFonts w:ascii="Times New Roman" w:hAnsi="Times New Roman" w:cs="Times New Roman"/>
          <w:sz w:val="24"/>
          <w:szCs w:val="24"/>
          <w:lang w:val="es-CO"/>
        </w:rPr>
        <w:t xml:space="preserve"> establecer un </w:t>
      </w:r>
      <w:r w:rsidRPr="00A23540">
        <w:rPr>
          <w:rFonts w:ascii="Times New Roman" w:hAnsi="Times New Roman" w:cs="Times New Roman"/>
          <w:sz w:val="24"/>
          <w:szCs w:val="24"/>
          <w:lang w:val="es-CO"/>
        </w:rPr>
        <w:lastRenderedPageBreak/>
        <w:t>orden social y político, designaron unos líderes, que serán los encargados de organizar a las personas y “decirle no a la guerra”</w:t>
      </w:r>
      <w:r>
        <w:rPr>
          <w:rFonts w:ascii="Times New Roman" w:hAnsi="Times New Roman" w:cs="Times New Roman"/>
          <w:sz w:val="24"/>
          <w:szCs w:val="24"/>
          <w:lang w:val="es-CO"/>
        </w:rPr>
        <w:t>.</w:t>
      </w:r>
    </w:p>
    <w:p w:rsidR="00C37E80" w:rsidRPr="00A23540" w:rsidRDefault="00C37E80" w:rsidP="00C77B88">
      <w:pPr>
        <w:spacing w:line="360" w:lineRule="auto"/>
        <w:jc w:val="both"/>
        <w:rPr>
          <w:rFonts w:ascii="Times New Roman" w:hAnsi="Times New Roman" w:cs="Times New Roman"/>
          <w:sz w:val="24"/>
          <w:szCs w:val="24"/>
          <w:lang w:val="es-CO"/>
        </w:rPr>
      </w:pPr>
      <w:r w:rsidRPr="00A23540">
        <w:rPr>
          <w:rFonts w:ascii="Times New Roman" w:hAnsi="Times New Roman" w:cs="Times New Roman"/>
          <w:sz w:val="24"/>
          <w:szCs w:val="24"/>
          <w:lang w:val="es-CO"/>
        </w:rPr>
        <w:t>Al hablar de el propósito de una comunidad que se ha declaro neutral, se refiere a conseguir un orden y una autoridad propia, teniendo en cuenta que la comunidad no está dispuesta a concebir</w:t>
      </w:r>
      <w:r>
        <w:rPr>
          <w:rFonts w:ascii="Times New Roman" w:hAnsi="Times New Roman" w:cs="Times New Roman"/>
          <w:sz w:val="24"/>
          <w:szCs w:val="24"/>
          <w:lang w:val="es-CO"/>
        </w:rPr>
        <w:t xml:space="preserve"> </w:t>
      </w:r>
      <w:r w:rsidRPr="00A23540">
        <w:rPr>
          <w:rFonts w:ascii="Times New Roman" w:hAnsi="Times New Roman" w:cs="Times New Roman"/>
          <w:sz w:val="24"/>
          <w:szCs w:val="24"/>
          <w:lang w:val="es-CO"/>
        </w:rPr>
        <w:t>la lucha armada en su territorio, en otras palabras, no quieren verse afectados por la lucha armada.</w:t>
      </w:r>
    </w:p>
    <w:p w:rsidR="00C37E80" w:rsidRDefault="00C37E80" w:rsidP="00C77B88">
      <w:pPr>
        <w:spacing w:line="360" w:lineRule="auto"/>
        <w:jc w:val="both"/>
        <w:rPr>
          <w:rFonts w:ascii="Times New Roman" w:hAnsi="Times New Roman" w:cs="Times New Roman"/>
          <w:sz w:val="24"/>
          <w:szCs w:val="24"/>
          <w:lang w:val="es-CO"/>
        </w:rPr>
      </w:pPr>
      <w:r w:rsidRPr="00A23540">
        <w:rPr>
          <w:rFonts w:ascii="Times New Roman" w:hAnsi="Times New Roman" w:cs="Times New Roman"/>
          <w:sz w:val="24"/>
          <w:szCs w:val="24"/>
          <w:lang w:val="es-CO"/>
        </w:rPr>
        <w:t xml:space="preserve">Una comunidad que se ha declarado neutral, puede llegar a serlo porque se puede establecer acuerdos claros, entre los habitantes y los grupos ilícitos. Porque pueden definir límites territoriales, para que las entidades armadas no entren en el territorio. La comunidad se puede declarar neutral, y al serlo, si durante y después de todo </w:t>
      </w:r>
      <w:r w:rsidR="00C77B88" w:rsidRPr="00A23540">
        <w:rPr>
          <w:rFonts w:ascii="Times New Roman" w:hAnsi="Times New Roman" w:cs="Times New Roman"/>
          <w:sz w:val="24"/>
          <w:szCs w:val="24"/>
          <w:lang w:val="es-CO"/>
        </w:rPr>
        <w:t>los procesos siguen</w:t>
      </w:r>
      <w:r w:rsidRPr="00A23540">
        <w:rPr>
          <w:rFonts w:ascii="Times New Roman" w:hAnsi="Times New Roman" w:cs="Times New Roman"/>
          <w:sz w:val="24"/>
          <w:szCs w:val="24"/>
          <w:lang w:val="es-CO"/>
        </w:rPr>
        <w:t xml:space="preserve"> sin compartir ninguna ideología.</w:t>
      </w:r>
    </w:p>
    <w:p w:rsidR="00C37E80" w:rsidRPr="00A23540" w:rsidRDefault="00C37E80" w:rsidP="00C77B88">
      <w:pPr>
        <w:spacing w:line="360" w:lineRule="auto"/>
        <w:jc w:val="both"/>
        <w:rPr>
          <w:rFonts w:ascii="Times New Roman" w:hAnsi="Times New Roman" w:cs="Times New Roman"/>
          <w:sz w:val="24"/>
          <w:szCs w:val="24"/>
          <w:lang w:val="es-CO"/>
        </w:rPr>
      </w:pPr>
      <w:r w:rsidRPr="00A23540">
        <w:rPr>
          <w:rFonts w:ascii="Times New Roman" w:hAnsi="Times New Roman" w:cs="Times New Roman"/>
          <w:sz w:val="24"/>
          <w:szCs w:val="24"/>
          <w:lang w:val="es-CO"/>
        </w:rPr>
        <w:t xml:space="preserve">No, no se puede llegar a la paz total porque son </w:t>
      </w:r>
      <w:r w:rsidR="00C77B88" w:rsidRPr="00A23540">
        <w:rPr>
          <w:rFonts w:ascii="Times New Roman" w:hAnsi="Times New Roman" w:cs="Times New Roman"/>
          <w:sz w:val="24"/>
          <w:szCs w:val="24"/>
          <w:lang w:val="es-CO"/>
        </w:rPr>
        <w:t>más</w:t>
      </w:r>
      <w:r w:rsidRPr="00A23540">
        <w:rPr>
          <w:rFonts w:ascii="Times New Roman" w:hAnsi="Times New Roman" w:cs="Times New Roman"/>
          <w:sz w:val="24"/>
          <w:szCs w:val="24"/>
          <w:lang w:val="es-CO"/>
        </w:rPr>
        <w:t xml:space="preserve"> las inconformidades que el deseo de alcanzar la paz, sin </w:t>
      </w:r>
      <w:r w:rsidR="00C77B88" w:rsidRPr="00A23540">
        <w:rPr>
          <w:rFonts w:ascii="Times New Roman" w:hAnsi="Times New Roman" w:cs="Times New Roman"/>
          <w:sz w:val="24"/>
          <w:szCs w:val="24"/>
          <w:lang w:val="es-CO"/>
        </w:rPr>
        <w:t>embargo,</w:t>
      </w:r>
      <w:r w:rsidRPr="00A23540">
        <w:rPr>
          <w:rFonts w:ascii="Times New Roman" w:hAnsi="Times New Roman" w:cs="Times New Roman"/>
          <w:sz w:val="24"/>
          <w:szCs w:val="24"/>
          <w:lang w:val="es-CO"/>
        </w:rPr>
        <w:t xml:space="preserve"> estos problemas se pueden mediar gracias a los derechos humanos. Estos son intransferibles y personales, le pertenecen a cada persona desde el día que nace, y no caducan hasta el día que mueren, son universales, e independientemente del lugar en el mundo, deben hacerse valer. </w:t>
      </w:r>
    </w:p>
    <w:p w:rsidR="00C37E80" w:rsidRPr="00A23540" w:rsidRDefault="00C37E80" w:rsidP="00C77B88">
      <w:pPr>
        <w:spacing w:line="360" w:lineRule="auto"/>
        <w:jc w:val="both"/>
        <w:rPr>
          <w:rFonts w:ascii="Times New Roman" w:hAnsi="Times New Roman" w:cs="Times New Roman"/>
          <w:sz w:val="24"/>
          <w:szCs w:val="24"/>
          <w:lang w:val="es-CO"/>
        </w:rPr>
      </w:pPr>
      <w:r w:rsidRPr="00A23540">
        <w:rPr>
          <w:rFonts w:ascii="Times New Roman" w:hAnsi="Times New Roman" w:cs="Times New Roman"/>
          <w:sz w:val="24"/>
          <w:szCs w:val="24"/>
          <w:lang w:val="es-CO"/>
        </w:rPr>
        <w:t>La comunidad de San José de Apartado expresa mediante sus acciones que el cambio requiere del deseo de cada habitante de respetar la dignidad de la vida, que esto los lleva a promover los derechos humanos, principalmente, el der</w:t>
      </w:r>
      <w:r w:rsidR="00C77B88">
        <w:rPr>
          <w:rFonts w:ascii="Times New Roman" w:hAnsi="Times New Roman" w:cs="Times New Roman"/>
          <w:sz w:val="24"/>
          <w:szCs w:val="24"/>
          <w:lang w:val="es-CO"/>
        </w:rPr>
        <w:t>echo a la vida y a la educación:</w:t>
      </w:r>
      <w:r w:rsidRPr="00A23540">
        <w:rPr>
          <w:rFonts w:ascii="Times New Roman" w:hAnsi="Times New Roman" w:cs="Times New Roman"/>
          <w:sz w:val="24"/>
          <w:szCs w:val="24"/>
          <w:lang w:val="es-CO"/>
        </w:rPr>
        <w:t xml:space="preserve"> </w:t>
      </w:r>
      <w:r w:rsidR="00C77B88">
        <w:rPr>
          <w:rFonts w:ascii="Times New Roman" w:hAnsi="Times New Roman" w:cs="Times New Roman"/>
          <w:sz w:val="24"/>
          <w:szCs w:val="24"/>
          <w:lang w:val="es-CO"/>
        </w:rPr>
        <w:t>e</w:t>
      </w:r>
      <w:r w:rsidRPr="00A23540">
        <w:rPr>
          <w:rFonts w:ascii="Times New Roman" w:hAnsi="Times New Roman" w:cs="Times New Roman"/>
          <w:sz w:val="24"/>
          <w:szCs w:val="24"/>
          <w:lang w:val="es-CO"/>
        </w:rPr>
        <w:t>n vez de dar para un fusil</w:t>
      </w:r>
      <w:r w:rsidR="00C77B88">
        <w:rPr>
          <w:rFonts w:ascii="Times New Roman" w:hAnsi="Times New Roman" w:cs="Times New Roman"/>
          <w:sz w:val="24"/>
          <w:szCs w:val="24"/>
          <w:lang w:val="es-CO"/>
        </w:rPr>
        <w:t xml:space="preserve"> deberían dar para la educación.</w:t>
      </w:r>
      <w:r w:rsidRPr="00A23540">
        <w:rPr>
          <w:rFonts w:ascii="Times New Roman" w:hAnsi="Times New Roman" w:cs="Times New Roman"/>
          <w:sz w:val="24"/>
          <w:szCs w:val="24"/>
          <w:lang w:val="es-CO"/>
        </w:rPr>
        <w:t xml:space="preserve"> con esto se quiere manifestar la indignación con respecto a la violencia e injusticia, a tal grado que se toma conciencia y eso conlleva a actos que tienen como objetivo encontrar s</w:t>
      </w:r>
      <w:r w:rsidR="00DE39C2">
        <w:rPr>
          <w:rFonts w:ascii="Times New Roman" w:hAnsi="Times New Roman" w:cs="Times New Roman"/>
          <w:sz w:val="24"/>
          <w:szCs w:val="24"/>
          <w:lang w:val="es-CO"/>
        </w:rPr>
        <w:t xml:space="preserve">alidas que evadan la violencia </w:t>
      </w:r>
      <w:r w:rsidRPr="00A23540">
        <w:rPr>
          <w:rFonts w:ascii="Times New Roman" w:hAnsi="Times New Roman" w:cs="Times New Roman"/>
          <w:sz w:val="24"/>
          <w:szCs w:val="24"/>
          <w:lang w:val="es-CO"/>
        </w:rPr>
        <w:t>(</w:t>
      </w:r>
      <w:r w:rsidR="00DE39C2" w:rsidRPr="00C77B88">
        <w:rPr>
          <w:rFonts w:ascii="Times New Roman" w:hAnsi="Times New Roman" w:cs="Times New Roman"/>
          <w:sz w:val="24"/>
          <w:szCs w:val="24"/>
          <w:lang w:val="es-CO"/>
        </w:rPr>
        <w:t>Laubach</w:t>
      </w:r>
      <w:r w:rsidRPr="00A23540">
        <w:rPr>
          <w:rFonts w:ascii="Times New Roman" w:hAnsi="Times New Roman" w:cs="Times New Roman"/>
          <w:sz w:val="24"/>
          <w:szCs w:val="24"/>
          <w:lang w:val="es-CO"/>
        </w:rPr>
        <w:t>, 2006).</w:t>
      </w:r>
    </w:p>
    <w:p w:rsidR="002D24B0" w:rsidRDefault="002D24B0" w:rsidP="002D24B0">
      <w:pPr>
        <w:jc w:val="both"/>
        <w:rPr>
          <w:rFonts w:ascii="Times New Roman" w:hAnsi="Times New Roman" w:cs="Times New Roman"/>
          <w:b/>
          <w:sz w:val="24"/>
          <w:szCs w:val="24"/>
        </w:rPr>
      </w:pPr>
    </w:p>
    <w:p w:rsidR="002D24B0" w:rsidRDefault="002D24B0" w:rsidP="002D24B0">
      <w:pPr>
        <w:jc w:val="both"/>
        <w:rPr>
          <w:rFonts w:ascii="Times New Roman" w:hAnsi="Times New Roman" w:cs="Times New Roman"/>
          <w:b/>
          <w:sz w:val="24"/>
          <w:szCs w:val="24"/>
        </w:rPr>
      </w:pPr>
      <w:r w:rsidRPr="00796FDC">
        <w:rPr>
          <w:rFonts w:ascii="Times New Roman" w:hAnsi="Times New Roman" w:cs="Times New Roman"/>
          <w:b/>
          <w:sz w:val="24"/>
          <w:szCs w:val="24"/>
        </w:rPr>
        <w:t>Referencias:</w:t>
      </w:r>
    </w:p>
    <w:p w:rsidR="00C77B88" w:rsidRDefault="00C77B88" w:rsidP="00C77B88">
      <w:pPr>
        <w:spacing w:line="360" w:lineRule="auto"/>
        <w:jc w:val="both"/>
        <w:rPr>
          <w:rFonts w:ascii="Times New Roman" w:hAnsi="Times New Roman" w:cs="Times New Roman"/>
          <w:sz w:val="24"/>
          <w:szCs w:val="24"/>
          <w:lang w:val="es-CO"/>
        </w:rPr>
      </w:pPr>
      <w:r w:rsidRPr="00C77B88">
        <w:rPr>
          <w:rFonts w:ascii="Times New Roman" w:hAnsi="Times New Roman" w:cs="Times New Roman"/>
          <w:sz w:val="24"/>
          <w:szCs w:val="24"/>
          <w:lang w:val="es-CO"/>
        </w:rPr>
        <w:t xml:space="preserve">Laubach, D. (2006). </w:t>
      </w:r>
      <w:r w:rsidRPr="002D24B0">
        <w:rPr>
          <w:rFonts w:ascii="Times New Roman" w:hAnsi="Times New Roman" w:cs="Times New Roman"/>
          <w:i/>
          <w:sz w:val="24"/>
          <w:szCs w:val="24"/>
          <w:lang w:val="es-CO"/>
        </w:rPr>
        <w:t>Aspectos del pensamiento político de San Agustín en el contexto de la crisis del imperio</w:t>
      </w:r>
      <w:r w:rsidRPr="00C77B88">
        <w:rPr>
          <w:rFonts w:ascii="Times New Roman" w:hAnsi="Times New Roman" w:cs="Times New Roman"/>
          <w:sz w:val="24"/>
          <w:szCs w:val="24"/>
          <w:lang w:val="es-CO"/>
        </w:rPr>
        <w:t xml:space="preserve">. En Seminario Evangélico Unido de Teología </w:t>
      </w:r>
      <w:r>
        <w:rPr>
          <w:rFonts w:ascii="Times New Roman" w:hAnsi="Times New Roman" w:cs="Times New Roman"/>
          <w:sz w:val="24"/>
          <w:szCs w:val="24"/>
          <w:lang w:val="es-CO"/>
        </w:rPr>
        <w:t>(Vol. Apdo. 7). Madrid</w:t>
      </w:r>
      <w:r w:rsidRPr="00C77B88">
        <w:rPr>
          <w:rFonts w:ascii="Times New Roman" w:hAnsi="Times New Roman" w:cs="Times New Roman"/>
          <w:sz w:val="24"/>
          <w:szCs w:val="24"/>
          <w:lang w:val="es-CO"/>
        </w:rPr>
        <w:t>.</w:t>
      </w:r>
      <w:r>
        <w:rPr>
          <w:rFonts w:ascii="Times New Roman" w:hAnsi="Times New Roman" w:cs="Times New Roman"/>
          <w:sz w:val="24"/>
          <w:szCs w:val="24"/>
          <w:lang w:val="es-CO"/>
        </w:rPr>
        <w:t xml:space="preserve"> </w:t>
      </w:r>
      <w:r w:rsidRPr="00C77B88">
        <w:rPr>
          <w:rFonts w:ascii="Times New Roman" w:hAnsi="Times New Roman" w:cs="Times New Roman"/>
          <w:sz w:val="24"/>
          <w:szCs w:val="24"/>
          <w:lang w:val="es-CO"/>
        </w:rPr>
        <w:t xml:space="preserve">Recuperado de </w:t>
      </w:r>
      <w:hyperlink r:id="rId4" w:history="1">
        <w:r w:rsidRPr="008F33C9">
          <w:rPr>
            <w:rStyle w:val="Hipervnculo"/>
            <w:rFonts w:ascii="Times New Roman" w:hAnsi="Times New Roman" w:cs="Times New Roman"/>
            <w:sz w:val="24"/>
            <w:szCs w:val="24"/>
            <w:lang w:val="es-CO"/>
          </w:rPr>
          <w:t>https://avirtual.sanbartolo.edu.co/pluginfile.php/15256/mod_resource/content/1/POLITICA-SAN%20AGUSTIN.pdf</w:t>
        </w:r>
      </w:hyperlink>
    </w:p>
    <w:p w:rsidR="00C77B88" w:rsidRPr="00C77B88" w:rsidRDefault="00C77B88" w:rsidP="00C77B88">
      <w:pPr>
        <w:spacing w:line="360" w:lineRule="auto"/>
        <w:jc w:val="both"/>
        <w:rPr>
          <w:rFonts w:ascii="Times New Roman" w:hAnsi="Times New Roman" w:cs="Times New Roman"/>
          <w:sz w:val="24"/>
          <w:szCs w:val="24"/>
          <w:lang w:val="es-CO"/>
        </w:rPr>
      </w:pPr>
      <w:r w:rsidRPr="00C77B88">
        <w:rPr>
          <w:rFonts w:ascii="Times New Roman" w:hAnsi="Times New Roman" w:cs="Times New Roman"/>
          <w:sz w:val="24"/>
          <w:szCs w:val="24"/>
          <w:lang w:val="es-CO"/>
        </w:rPr>
        <w:t xml:space="preserve">Morris, H. (Productor), &amp; Morris, H. (Dirección). (2005). </w:t>
      </w:r>
      <w:r w:rsidRPr="002D24B0">
        <w:rPr>
          <w:rFonts w:ascii="Times New Roman" w:hAnsi="Times New Roman" w:cs="Times New Roman"/>
          <w:i/>
          <w:sz w:val="24"/>
          <w:szCs w:val="24"/>
          <w:lang w:val="es-CO"/>
        </w:rPr>
        <w:t>No podemos guardar silencio: La Comunidad de paz de San José de Apartadó</w:t>
      </w:r>
      <w:r w:rsidRPr="00C77B88">
        <w:rPr>
          <w:rFonts w:ascii="Times New Roman" w:hAnsi="Times New Roman" w:cs="Times New Roman"/>
          <w:sz w:val="24"/>
          <w:szCs w:val="24"/>
          <w:lang w:val="es-CO"/>
        </w:rPr>
        <w:t xml:space="preserve"> [</w:t>
      </w:r>
      <w:r w:rsidR="00237F1A">
        <w:rPr>
          <w:rFonts w:ascii="Times New Roman" w:hAnsi="Times New Roman" w:cs="Times New Roman"/>
          <w:sz w:val="24"/>
          <w:szCs w:val="24"/>
          <w:lang w:val="es-CO"/>
        </w:rPr>
        <w:t>Documental</w:t>
      </w:r>
      <w:r w:rsidRPr="00C77B88">
        <w:rPr>
          <w:rFonts w:ascii="Times New Roman" w:hAnsi="Times New Roman" w:cs="Times New Roman"/>
          <w:sz w:val="24"/>
          <w:szCs w:val="24"/>
          <w:lang w:val="es-CO"/>
        </w:rPr>
        <w:t>]. Colombia: Canal Uno.</w:t>
      </w:r>
    </w:p>
    <w:sectPr w:rsidR="00C77B88" w:rsidRPr="00C77B88" w:rsidSect="007B26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2A1"/>
    <w:rsid w:val="00237F1A"/>
    <w:rsid w:val="002D24B0"/>
    <w:rsid w:val="0064382D"/>
    <w:rsid w:val="007B26F5"/>
    <w:rsid w:val="007C3E20"/>
    <w:rsid w:val="00850673"/>
    <w:rsid w:val="009C02A1"/>
    <w:rsid w:val="00A23540"/>
    <w:rsid w:val="00C37E80"/>
    <w:rsid w:val="00C77B88"/>
    <w:rsid w:val="00D0099B"/>
    <w:rsid w:val="00D5535A"/>
    <w:rsid w:val="00DE39C2"/>
    <w:rsid w:val="00F01FD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3743B"/>
  <w15:docId w15:val="{87B8525D-6FEB-4760-AAA2-041901E27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TW"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7B26F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xmsolistparagraph">
    <w:name w:val="x_msolistparagraph"/>
    <w:basedOn w:val="Normal"/>
    <w:rsid w:val="009C02A1"/>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A23540"/>
    <w:pPr>
      <w:spacing w:before="100" w:beforeAutospacing="1" w:after="100" w:afterAutospacing="1" w:line="240" w:lineRule="auto"/>
    </w:pPr>
    <w:rPr>
      <w:rFonts w:ascii="Times New Roman" w:eastAsia="Times New Roman" w:hAnsi="Times New Roman" w:cs="Times New Roman"/>
      <w:sz w:val="24"/>
      <w:szCs w:val="24"/>
    </w:rPr>
  </w:style>
  <w:style w:type="paragraph" w:styleId="Sinespaciado">
    <w:name w:val="No Spacing"/>
    <w:uiPriority w:val="1"/>
    <w:qFormat/>
    <w:rsid w:val="00C77B88"/>
    <w:pPr>
      <w:spacing w:after="0" w:line="240" w:lineRule="auto"/>
    </w:pPr>
    <w:rPr>
      <w:rFonts w:eastAsiaTheme="minorHAnsi"/>
      <w:lang w:val="es-CO" w:eastAsia="en-US"/>
    </w:rPr>
  </w:style>
  <w:style w:type="paragraph" w:styleId="Bibliografa">
    <w:name w:val="Bibliography"/>
    <w:basedOn w:val="Normal"/>
    <w:next w:val="Normal"/>
    <w:uiPriority w:val="37"/>
    <w:unhideWhenUsed/>
    <w:rsid w:val="00C77B88"/>
    <w:pPr>
      <w:spacing w:after="0" w:line="240" w:lineRule="auto"/>
    </w:pPr>
    <w:rPr>
      <w:rFonts w:eastAsiaTheme="minorHAnsi"/>
      <w:sz w:val="24"/>
      <w:szCs w:val="24"/>
      <w:lang w:val="es-ES_tradnl" w:eastAsia="en-US"/>
    </w:rPr>
  </w:style>
  <w:style w:type="character" w:styleId="Hipervnculo">
    <w:name w:val="Hyperlink"/>
    <w:basedOn w:val="Fuentedeprrafopredeter"/>
    <w:uiPriority w:val="99"/>
    <w:unhideWhenUsed/>
    <w:rsid w:val="00C77B8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1743213">
      <w:bodyDiv w:val="1"/>
      <w:marLeft w:val="0"/>
      <w:marRight w:val="0"/>
      <w:marTop w:val="0"/>
      <w:marBottom w:val="0"/>
      <w:divBdr>
        <w:top w:val="none" w:sz="0" w:space="0" w:color="auto"/>
        <w:left w:val="none" w:sz="0" w:space="0" w:color="auto"/>
        <w:bottom w:val="none" w:sz="0" w:space="0" w:color="auto"/>
        <w:right w:val="none" w:sz="0" w:space="0" w:color="auto"/>
      </w:divBdr>
    </w:div>
    <w:div w:id="2079549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avirtual.sanbartolo.edu.co/pluginfile.php/15256/mod_resource/content/1/POLITICA-SAN%20AGUSTIN.pdf"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715</Words>
  <Characters>3938</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Nathalia</dc:creator>
  <cp:lastModifiedBy>mario cubides penagos</cp:lastModifiedBy>
  <cp:revision>6</cp:revision>
  <dcterms:created xsi:type="dcterms:W3CDTF">2017-01-08T22:02:00Z</dcterms:created>
  <dcterms:modified xsi:type="dcterms:W3CDTF">2017-01-08T22:54:00Z</dcterms:modified>
</cp:coreProperties>
</file>